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AE" w:rsidRPr="00BC7DAE" w:rsidRDefault="00BC7DAE" w:rsidP="00BC7DAE">
      <w:pPr>
        <w:rPr>
          <w:sz w:val="30"/>
          <w:szCs w:val="30"/>
        </w:rPr>
      </w:pPr>
      <w:r w:rsidRPr="00BC7DAE">
        <w:rPr>
          <w:sz w:val="30"/>
          <w:szCs w:val="30"/>
        </w:rPr>
        <w:t>For Regency Care (3-6 months or newer please)</w:t>
      </w:r>
    </w:p>
    <w:p w:rsidR="00BC7DAE" w:rsidRPr="00BC7DAE" w:rsidRDefault="00BC7DAE" w:rsidP="00BC7DA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C7DAE">
        <w:rPr>
          <w:sz w:val="30"/>
          <w:szCs w:val="30"/>
        </w:rPr>
        <w:t xml:space="preserve">Architectural Digest; </w:t>
      </w:r>
      <w:r w:rsidRPr="00BC7DAE">
        <w:rPr>
          <w:sz w:val="30"/>
          <w:szCs w:val="30"/>
        </w:rPr>
        <w:t>This Old House</w:t>
      </w:r>
    </w:p>
    <w:p w:rsidR="00BC7DAE" w:rsidRPr="00BC7DAE" w:rsidRDefault="00BC7DAE" w:rsidP="00BC7DA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C7DAE">
        <w:rPr>
          <w:sz w:val="30"/>
          <w:szCs w:val="30"/>
        </w:rPr>
        <w:t>Better Homes and Gardens</w:t>
      </w:r>
      <w:r w:rsidRPr="00BC7DAE">
        <w:rPr>
          <w:sz w:val="30"/>
          <w:szCs w:val="30"/>
        </w:rPr>
        <w:t xml:space="preserve"> and Midwest Living</w:t>
      </w:r>
    </w:p>
    <w:p w:rsidR="00BC7DAE" w:rsidRPr="00BC7DAE" w:rsidRDefault="00BC7DAE" w:rsidP="00BC7DA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C7DAE">
        <w:rPr>
          <w:sz w:val="30"/>
          <w:szCs w:val="30"/>
        </w:rPr>
        <w:t>Birds n Blooms;  Nature</w:t>
      </w:r>
    </w:p>
    <w:p w:rsidR="00BC7DAE" w:rsidRPr="00BC7DAE" w:rsidRDefault="00BC7DAE" w:rsidP="00BC7DA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C7DAE">
        <w:rPr>
          <w:sz w:val="30"/>
          <w:szCs w:val="30"/>
        </w:rPr>
        <w:t>Cars;  Sports;  Trains</w:t>
      </w:r>
    </w:p>
    <w:p w:rsidR="00BC7DAE" w:rsidRPr="00BC7DAE" w:rsidRDefault="00BC7DAE" w:rsidP="00BC7DA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C7DAE">
        <w:rPr>
          <w:sz w:val="30"/>
          <w:szCs w:val="30"/>
        </w:rPr>
        <w:t>People;  Us</w:t>
      </w:r>
    </w:p>
    <w:p w:rsidR="00BC7DAE" w:rsidRPr="00BC7DAE" w:rsidRDefault="00BC7DAE" w:rsidP="00BC7DA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C7DAE">
        <w:rPr>
          <w:sz w:val="30"/>
          <w:szCs w:val="30"/>
        </w:rPr>
        <w:t>Reader's Digest, reg</w:t>
      </w:r>
      <w:r w:rsidRPr="00BC7DAE">
        <w:rPr>
          <w:sz w:val="30"/>
          <w:szCs w:val="30"/>
        </w:rPr>
        <w:t>ular</w:t>
      </w:r>
      <w:r w:rsidRPr="00BC7DAE">
        <w:rPr>
          <w:sz w:val="30"/>
          <w:szCs w:val="30"/>
        </w:rPr>
        <w:t xml:space="preserve"> &amp; large print</w:t>
      </w:r>
    </w:p>
    <w:p w:rsidR="00BC7DAE" w:rsidRPr="00BC7DAE" w:rsidRDefault="00BC7DAE" w:rsidP="00BC7DA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C7DAE">
        <w:rPr>
          <w:sz w:val="30"/>
          <w:szCs w:val="30"/>
        </w:rPr>
        <w:t>Travel</w:t>
      </w:r>
    </w:p>
    <w:p w:rsidR="00BC7DAE" w:rsidRPr="00BC7DAE" w:rsidRDefault="00BC7DAE" w:rsidP="00BC7DAE">
      <w:pPr>
        <w:rPr>
          <w:sz w:val="30"/>
          <w:szCs w:val="30"/>
        </w:rPr>
      </w:pPr>
      <w:r w:rsidRPr="00BC7DAE">
        <w:rPr>
          <w:sz w:val="30"/>
          <w:szCs w:val="30"/>
        </w:rPr>
        <w:t>*NO Political, Consumer Reports*</w:t>
      </w:r>
    </w:p>
    <w:p w:rsidR="00BC7DAE" w:rsidRDefault="00BC7DAE" w:rsidP="00BC7DAE">
      <w:bookmarkStart w:id="0" w:name="_GoBack"/>
      <w:bookmarkEnd w:id="0"/>
    </w:p>
    <w:sectPr w:rsidR="00BC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27E"/>
    <w:multiLevelType w:val="hybridMultilevel"/>
    <w:tmpl w:val="1A2A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AE"/>
    <w:rsid w:val="00BC7DAE"/>
    <w:rsid w:val="00F5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</cp:revision>
  <dcterms:created xsi:type="dcterms:W3CDTF">2018-08-27T16:27:00Z</dcterms:created>
  <dcterms:modified xsi:type="dcterms:W3CDTF">2018-08-27T16:29:00Z</dcterms:modified>
</cp:coreProperties>
</file>